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Popis: Popis: Popis: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Licenční smlouva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Název/jméno</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Adresa:</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zastoupený(á) pro účely podpisu této smlouvy svým řádně zmocněným zástupcem</w:t>
      </w:r>
      <w:r>
        <w:rPr>
          <w:rStyle w:val="FootnoteReference"/>
          <w:rFonts w:ascii="Calibri" w:hAnsi="Calibri" w:cs="Calibri"/>
          <w:sz w:val="22"/>
          <w:szCs w:val="22"/>
          <w:highlight w:val="yellow"/>
        </w:rPr>
        <w:footnoteReference w:id="2"/>
      </w:r>
      <w:r>
        <w:rPr>
          <w:rFonts w:ascii="Calibri" w:hAnsi="Calibri"/>
          <w:sz w:val="22"/>
          <w:szCs w:val="22"/>
          <w:highlight w:val="yellow"/>
        </w:rPr>
        <w:t>, [panem/paní] [jméno, titul/funkce],</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dále jen „</w:t>
      </w:r>
      <w:r>
        <w:rPr>
          <w:rFonts w:ascii="Calibri" w:hAnsi="Calibri"/>
          <w:b/>
          <w:sz w:val="22"/>
          <w:szCs w:val="22"/>
        </w:rPr>
        <w:t>poskytovatel licence</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na jedné straně a</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Evropská unie, zastoupená Evropskou komisí, se sídlem 200, </w:t>
      </w:r>
      <w:proofErr w:type="spellStart"/>
      <w:r>
        <w:rPr>
          <w:rFonts w:ascii="Calibri" w:hAnsi="Calibri"/>
          <w:sz w:val="22"/>
          <w:szCs w:val="22"/>
        </w:rPr>
        <w:t>rue</w:t>
      </w:r>
      <w:proofErr w:type="spellEnd"/>
      <w:r>
        <w:rPr>
          <w:rFonts w:ascii="Calibri" w:hAnsi="Calibri"/>
          <w:sz w:val="22"/>
          <w:szCs w:val="22"/>
        </w:rPr>
        <w:t xml:space="preserve"> de la </w:t>
      </w:r>
      <w:proofErr w:type="spellStart"/>
      <w:r>
        <w:rPr>
          <w:rFonts w:ascii="Calibri" w:hAnsi="Calibri"/>
          <w:sz w:val="22"/>
          <w:szCs w:val="22"/>
        </w:rPr>
        <w:t>Loi</w:t>
      </w:r>
      <w:proofErr w:type="spellEnd"/>
      <w:r>
        <w:rPr>
          <w:rFonts w:ascii="Calibri" w:hAnsi="Calibri"/>
          <w:sz w:val="22"/>
          <w:szCs w:val="22"/>
        </w:rPr>
        <w:t>, 1049 Brusel, Belgie (dále jen „</w:t>
      </w:r>
      <w:r>
        <w:rPr>
          <w:rFonts w:ascii="Calibri" w:hAnsi="Calibri"/>
          <w:b/>
          <w:sz w:val="22"/>
          <w:szCs w:val="22"/>
        </w:rPr>
        <w:t>nabyvatel licence</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na straně druhé,</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dále společně označovány jako „smluvní strany“.</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Vzhledem k tomu, že poskytovatel licence je vlastníkem stávající licence pro použití níže popsaného díla (dále jen „dílo“) nebo má nezbytná zákonná práva k jejímu udělení, se strany dohodly takto:</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Název a stručný popis kresby (kreseb) / ilustrace (ilustrací) / snímku (snímků)</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Jméno (jména) autora (autorů) / fotografa (fotografů):</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Rok(y) vzniku:</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Poskytovatel licence uděluje nabyvateli licence pro účely používání díla nevýlučnou, bezúplatnou, převoditelnou, celosvětovou licenci s možností poskytování podlicence. </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Právo používat dílo zahrnuje zejména právo: reprodukovat, uchovávat, distribuovat, upravovat, zveřejňovat, vystavovat, šířit, vytvářet odvozená díla, vysílat, sdělovat veřejnosti či jinak zveřejňovat, v jakémkoli formátu, na jakémkoli nosiči a v jakémkoli jazyce, včetně prostřednictvím internetových stránek Evropské unie, oficiálních stránek sociálních médií či internetových stránek třetích stran nebo televize. </w:t>
      </w:r>
      <w:r>
        <w:t xml:space="preserve"> </w:t>
      </w:r>
      <w:r>
        <w:br/>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Aby se zamezilo pochybnostem, nabyvatel licence je oprávněn: přidat do díla zvuk nebo nové prvky (odstavce, názvy, úvodní informace, zvýraznění, vysvětlivky, obsah, shrnutí, grafické prvky, titulky ve všech úředních jazycích EU), připravit prezentace, animace, série piktogramů, prezentace diapozitivů, provést extrakci částí díla nebo dílo rozdělit na více částí, archivovat nebo zahrnout dílo do databází Evropské komise, včetně elektronických databází, k nimž má veřejnost přístup zdarma, a dílo využít k jakémukoli jinému účelu, který je nezbytný pro plnění poslání Evropské unie.</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Nabyvateli licence je povoleno zmocnit své zaměstnance či dodavatele, aby jeho jménem vykonávali výše uvedená práva, jež mu byla udělena poskytovatelem licence. </w:t>
      </w:r>
    </w:p>
    <w:p w:rsidR="00D13C98" w:rsidRPr="00A543B4" w:rsidRDefault="002F03AE" w:rsidP="002F03AE">
      <w:pPr>
        <w:numPr>
          <w:ilvl w:val="0"/>
          <w:numId w:val="1"/>
        </w:numPr>
        <w:jc w:val="both"/>
        <w:rPr>
          <w:rFonts w:ascii="Calibri" w:hAnsi="Calibri" w:cs="Calibri"/>
          <w:sz w:val="22"/>
          <w:szCs w:val="22"/>
        </w:rPr>
      </w:pPr>
      <w:r w:rsidRPr="002F03AE">
        <w:rPr>
          <w:rFonts w:ascii="Calibri" w:hAnsi="Calibri" w:cs="Calibri"/>
          <w:sz w:val="22"/>
          <w:szCs w:val="22"/>
        </w:rPr>
        <w:t>Neuplatní se</w:t>
      </w:r>
      <w:r>
        <w:rPr>
          <w:rFonts w:ascii="Calibri" w:hAnsi="Calibri" w:cs="Calibri"/>
          <w:sz w:val="22"/>
          <w:szCs w:val="22"/>
        </w:rPr>
        <w:t>.</w:t>
      </w:r>
      <w:bookmarkStart w:id="0" w:name="_GoBack"/>
      <w:bookmarkEnd w:id="0"/>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Licence se uděluje po celou dobu trvání autorských práv a v příslušném případě také souvisejících práv.</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Veškerá autorská práva, jakož i jakákoli další práva duševního vlastnictví vztahující se k dílu zůstávají vlastnictvím poskytovatele licence a nabyvatel licence nezískává žádná vlastnická práva vztahující se k danému dílu.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Odvozená díla zahrnují původní díla vytvořená nabyvatelem licence nebo jeho dodavateli, kteří díla využívají. Aniž by byly dotčeny výše uvedené skutečnosti, jsou odvozená díla ve vlastnictví nabyvatele licence.</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Výkon práv, která byla touto v souladu s touto smlouvou udělena nabyvateli licence, je podmíněn tím, že nabyvatel licence zobrazí oznámení, jež náležitě odkazuje na poskytovatele licence a autora díla:</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[Upozornění o ochraně autorských práv poskytovatele licence – např. © poskytovatel licence, rok]</w:t>
      </w:r>
    </w:p>
    <w:p w:rsidR="00D13C98" w:rsidRPr="00832559" w:rsidRDefault="00D13C98" w:rsidP="00D13C98">
      <w:pPr>
        <w:ind w:left="284" w:hanging="284"/>
        <w:jc w:val="center"/>
        <w:rPr>
          <w:rFonts w:ascii="Calibri" w:hAnsi="Calibri" w:cs="Calibri"/>
          <w:sz w:val="22"/>
          <w:szCs w:val="22"/>
        </w:rPr>
      </w:pPr>
    </w:p>
    <w:p w:rsidR="00D13C98" w:rsidRPr="00C04464" w:rsidRDefault="00D13C98" w:rsidP="00D13C98">
      <w:pPr>
        <w:numPr>
          <w:ilvl w:val="0"/>
          <w:numId w:val="1"/>
        </w:numPr>
        <w:jc w:val="both"/>
        <w:rPr>
          <w:rFonts w:ascii="Calibri" w:hAnsi="Calibri" w:cs="Calibri"/>
          <w:sz w:val="22"/>
          <w:szCs w:val="22"/>
        </w:rPr>
      </w:pPr>
      <w:r>
        <w:rPr>
          <w:rFonts w:ascii="Calibri" w:hAnsi="Calibri"/>
          <w:sz w:val="22"/>
          <w:szCs w:val="22"/>
        </w:rPr>
        <w:t xml:space="preserve">Výkon práv, která byla v souladu s touto smlouvou udělena, je podmíněn zaplacením celkové částky ve výši [částka] EUR nabyvatelem licence poskytovateli licence. Po zaplacení této částky nesmí poskytovatel licence po nabyvateli licence požadovat v souvislosti s dílem žádnou další finanční náhradu či kompenzaci ani si činit související nároky.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Poskytovatel licence zaručuje, že získal veškerá potřebná povolení, aby mohl udělovat licence k právům uvedeným výše, a zaručuje, že získal veškerá příslušná povolení ze strany držitelů autorských práv, souvisejících práv a jiných práv duševního vlastnictví vztahujících se k dílu, a případně písemná oprávnění od osob, které jsou v díle zachyceny.</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Poskytovatel licence zaručuje, že užitím práv duševního vlastnictví, k nimž je nabyvateli licence v této smlouvě poskytnuta licence, nejsou a nebudou porušena práva žádné třetí strany. Poskytovatel licence mimo jiné zejména zaručuje, že dílo neporušuje autorská práva, související práva ani práva k podobizně třetích stran.</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lastRenderedPageBreak/>
        <w:t>Poskytovatel licence se zavazuje nabyvatele licence odškodnit, hájit a zprostit ho odpovědnosti, pokud jde o nároky, požadavky nebo žaloby vznesené vůči nabyvateli licence, jakož i veškeré náklady nebo výdaje, včetně právních nákladů vyplývajících z právně závazných rozhodnutí a řízení v souvislosti se závazky, jež vyplynuly z výkonu práv duševního vlastnictví, na něž se touto smlouvou poskytuje licence (tj. v případě, kdy v souvislosti s užitím díla vznese nárok vůči Evropské komisi třetí strana).</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 xml:space="preserve">Poskytovatel licence tímto uděluje souhlas se zpracováním svých osobních údajů v rozsahu nezbytném k dosažení výše uvedených účelů. Nabyvatel licence se zaručuje, že s osobními údaji je nakládáno v souladu s pravidly stanovenými v nařízení (EU) 2018/1725. Údaje mohou být nabyvatelem licence archivovány.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Jako subjekt údajů má poskytovatel licence právo získat přístup ke svým osobním údajům, právo obdržet informace o tom, zda a do jaké míry byly údaje zpracovány, jakož i právo na opravu nesprávných osobních údajů. Pro uplatnění výše uvedených práv může poskytovatel licence kontaktovat: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[vložte kontaktní údaje příslušné osoby, na niž je možné se v případě podobných dotazů obracet]</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Výkon práv, která byla v souladu s touto smlouvou udělena, se řídí právními předpisy Evropské unie a je v souladu s nimi vykládán; doplňovat tyto předpisy může případně hmotné právo Belgie. V případě sporu, názorového nesouladu nebo nároku vyplývajícího z předmětu této smlouvy nebo s ním souvisejícího, který nelze mezi poskytovatelem licence a nabyvatelem licence vyřešit smírně, je nutno danou věc předložit soudům v Bruselu.</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Za poskytovatele licence</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místo a datum:</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podpis:</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[pan/paní] [jméno]</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[funkce / případně titul]</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Název právnické osoby nebo jméno a příjmení fyzické osoby.</w:t>
      </w:r>
    </w:p>
  </w:footnote>
  <w:footnote w:id="2">
    <w:p w:rsidR="00D13C98" w:rsidRPr="00187ACF" w:rsidRDefault="00D13C98" w:rsidP="00D13C98">
      <w:pPr>
        <w:pStyle w:val="FootnoteText"/>
        <w:rPr>
          <w:sz w:val="18"/>
          <w:szCs w:val="16"/>
        </w:rPr>
      </w:pPr>
      <w:r>
        <w:rPr>
          <w:sz w:val="18"/>
          <w:szCs w:val="16"/>
        </w:rPr>
        <w:footnoteRef/>
      </w:r>
      <w:r>
        <w:rPr>
          <w:sz w:val="18"/>
          <w:szCs w:val="16"/>
        </w:rPr>
        <w:t xml:space="preserve"> Pouze u právnických osob.</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2F03AE"/>
    <w:rsid w:val="00D13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A61A7"/>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804</Words>
  <Characters>4893</Characters>
  <Application>Microsoft Office Word</Application>
  <DocSecurity>0</DocSecurity>
  <Lines>104</Lines>
  <Paragraphs>39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2</cp:revision>
  <dcterms:created xsi:type="dcterms:W3CDTF">2020-07-29T15:20:00Z</dcterms:created>
  <dcterms:modified xsi:type="dcterms:W3CDTF">2020-09-14T07:19:00Z</dcterms:modified>
</cp:coreProperties>
</file>